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CE" w:rsidRPr="003D43CE" w:rsidRDefault="003D43CE" w:rsidP="003D43CE">
      <w:pPr>
        <w:spacing w:line="276" w:lineRule="auto"/>
        <w:jc w:val="both"/>
        <w:rPr>
          <w:rFonts w:asciiTheme="minorHAnsi" w:hAnsiTheme="minorHAnsi"/>
          <w:sz w:val="22"/>
          <w:szCs w:val="22"/>
        </w:rPr>
      </w:pPr>
      <w:r w:rsidRPr="003D43CE">
        <w:rPr>
          <w:rFonts w:asciiTheme="minorHAnsi" w:hAnsiTheme="minorHAnsi"/>
          <w:sz w:val="22"/>
          <w:szCs w:val="22"/>
        </w:rPr>
        <w:tab/>
      </w:r>
      <w:r w:rsidRPr="003D43CE">
        <w:rPr>
          <w:rFonts w:asciiTheme="minorHAnsi" w:hAnsiTheme="minorHAnsi"/>
          <w:sz w:val="22"/>
          <w:szCs w:val="22"/>
        </w:rPr>
        <w:tab/>
      </w:r>
      <w:r w:rsidRPr="003D43CE">
        <w:rPr>
          <w:rFonts w:asciiTheme="minorHAnsi" w:hAnsiTheme="minorHAnsi"/>
          <w:sz w:val="22"/>
          <w:szCs w:val="22"/>
        </w:rPr>
        <w:tab/>
      </w:r>
      <w:r w:rsidRPr="003D43CE">
        <w:rPr>
          <w:rFonts w:asciiTheme="minorHAnsi" w:hAnsiTheme="minorHAnsi"/>
          <w:sz w:val="22"/>
          <w:szCs w:val="22"/>
        </w:rPr>
        <w:tab/>
      </w:r>
      <w:r w:rsidRPr="003D43CE">
        <w:rPr>
          <w:rFonts w:asciiTheme="minorHAnsi" w:hAnsiTheme="minorHAnsi"/>
          <w:sz w:val="22"/>
          <w:szCs w:val="22"/>
        </w:rPr>
        <w:tab/>
      </w:r>
      <w:r w:rsidRPr="003D43CE">
        <w:rPr>
          <w:rFonts w:asciiTheme="minorHAnsi" w:hAnsiTheme="minorHAnsi"/>
          <w:sz w:val="22"/>
          <w:szCs w:val="22"/>
        </w:rPr>
        <w:tab/>
      </w:r>
      <w:r w:rsidRPr="003D43CE">
        <w:rPr>
          <w:rFonts w:asciiTheme="minorHAnsi" w:hAnsiTheme="minorHAnsi"/>
          <w:sz w:val="22"/>
          <w:szCs w:val="22"/>
        </w:rPr>
        <w:tab/>
      </w:r>
      <w:r w:rsidRPr="003D43CE">
        <w:rPr>
          <w:rFonts w:asciiTheme="minorHAnsi" w:hAnsiTheme="minorHAnsi"/>
          <w:sz w:val="22"/>
          <w:szCs w:val="22"/>
        </w:rPr>
        <w:tab/>
        <w:t>October 16, 2015</w:t>
      </w:r>
    </w:p>
    <w:p w:rsidR="003D43CE" w:rsidRPr="003D43CE" w:rsidRDefault="003D43CE" w:rsidP="003D43CE">
      <w:pPr>
        <w:spacing w:line="276" w:lineRule="auto"/>
        <w:jc w:val="both"/>
        <w:rPr>
          <w:rFonts w:asciiTheme="minorHAnsi" w:hAnsiTheme="minorHAnsi"/>
          <w:sz w:val="22"/>
          <w:szCs w:val="22"/>
        </w:rPr>
      </w:pPr>
      <w:r w:rsidRPr="003D43CE">
        <w:rPr>
          <w:rFonts w:asciiTheme="minorHAnsi" w:hAnsiTheme="minorHAnsi"/>
          <w:sz w:val="22"/>
          <w:szCs w:val="22"/>
        </w:rPr>
        <w:t>Kimberly D. Bose, Secretary</w:t>
      </w:r>
    </w:p>
    <w:p w:rsidR="003D43CE" w:rsidRPr="003D43CE" w:rsidRDefault="003D43CE" w:rsidP="003D43CE">
      <w:pPr>
        <w:spacing w:line="276" w:lineRule="auto"/>
        <w:jc w:val="both"/>
        <w:rPr>
          <w:rFonts w:asciiTheme="minorHAnsi" w:hAnsiTheme="minorHAnsi"/>
          <w:sz w:val="22"/>
          <w:szCs w:val="22"/>
        </w:rPr>
      </w:pPr>
      <w:r w:rsidRPr="003D43CE">
        <w:rPr>
          <w:rFonts w:asciiTheme="minorHAnsi" w:hAnsiTheme="minorHAnsi"/>
          <w:sz w:val="22"/>
          <w:szCs w:val="22"/>
        </w:rPr>
        <w:t>Federal Energy Regulatory Commission</w:t>
      </w:r>
    </w:p>
    <w:p w:rsidR="003D43CE" w:rsidRPr="003D43CE" w:rsidRDefault="003D43CE" w:rsidP="003D43CE">
      <w:pPr>
        <w:spacing w:line="276" w:lineRule="auto"/>
        <w:jc w:val="both"/>
        <w:rPr>
          <w:rFonts w:asciiTheme="minorHAnsi" w:hAnsiTheme="minorHAnsi"/>
          <w:sz w:val="22"/>
          <w:szCs w:val="22"/>
        </w:rPr>
      </w:pPr>
      <w:r w:rsidRPr="003D43CE">
        <w:rPr>
          <w:rFonts w:asciiTheme="minorHAnsi" w:hAnsiTheme="minorHAnsi"/>
          <w:sz w:val="22"/>
          <w:szCs w:val="22"/>
        </w:rPr>
        <w:t>888 First Street, NE</w:t>
      </w:r>
    </w:p>
    <w:p w:rsidR="003D43CE" w:rsidRPr="003D43CE" w:rsidRDefault="003D43CE" w:rsidP="003D43CE">
      <w:pPr>
        <w:spacing w:line="276" w:lineRule="auto"/>
        <w:jc w:val="both"/>
        <w:rPr>
          <w:rFonts w:asciiTheme="minorHAnsi" w:hAnsiTheme="minorHAnsi"/>
          <w:sz w:val="22"/>
          <w:szCs w:val="22"/>
        </w:rPr>
      </w:pPr>
      <w:r w:rsidRPr="003D43CE">
        <w:rPr>
          <w:rFonts w:asciiTheme="minorHAnsi" w:hAnsiTheme="minorHAnsi"/>
          <w:sz w:val="22"/>
          <w:szCs w:val="22"/>
        </w:rPr>
        <w:t>Room 1A</w:t>
      </w:r>
    </w:p>
    <w:p w:rsidR="003D43CE" w:rsidRPr="003D43CE" w:rsidRDefault="003D43CE" w:rsidP="003D43CE">
      <w:pPr>
        <w:spacing w:line="276" w:lineRule="auto"/>
        <w:jc w:val="both"/>
        <w:rPr>
          <w:rFonts w:asciiTheme="minorHAnsi" w:hAnsiTheme="minorHAnsi"/>
          <w:sz w:val="22"/>
          <w:szCs w:val="22"/>
        </w:rPr>
      </w:pPr>
      <w:r w:rsidRPr="003D43CE">
        <w:rPr>
          <w:rFonts w:asciiTheme="minorHAnsi" w:hAnsiTheme="minorHAnsi"/>
          <w:sz w:val="22"/>
          <w:szCs w:val="22"/>
        </w:rPr>
        <w:t>Washington, DC  20426</w:t>
      </w:r>
    </w:p>
    <w:p w:rsidR="003D43CE" w:rsidRPr="003D43CE" w:rsidRDefault="003D43CE" w:rsidP="003D43CE">
      <w:pPr>
        <w:suppressAutoHyphens/>
        <w:jc w:val="both"/>
        <w:rPr>
          <w:rFonts w:asciiTheme="minorHAnsi" w:eastAsiaTheme="minorHAnsi" w:hAnsiTheme="minorHAnsi" w:cstheme="minorBidi"/>
          <w:sz w:val="22"/>
          <w:szCs w:val="22"/>
        </w:rPr>
      </w:pPr>
    </w:p>
    <w:p w:rsidR="003D43CE" w:rsidRPr="003D43CE" w:rsidRDefault="003D43CE" w:rsidP="003D43CE">
      <w:pPr>
        <w:suppressAutoHyphens/>
        <w:jc w:val="both"/>
        <w:rPr>
          <w:rFonts w:asciiTheme="minorHAnsi" w:eastAsiaTheme="minorHAnsi" w:hAnsiTheme="minorHAnsi" w:cstheme="minorBidi"/>
          <w:b/>
          <w:bCs/>
          <w:color w:val="000000"/>
          <w:sz w:val="22"/>
          <w:szCs w:val="22"/>
          <w:lang w:eastAsia="ar-SA"/>
        </w:rPr>
      </w:pPr>
      <w:r w:rsidRPr="003D43CE">
        <w:rPr>
          <w:rFonts w:asciiTheme="minorHAnsi" w:eastAsiaTheme="minorHAnsi" w:hAnsiTheme="minorHAnsi" w:cstheme="minorBidi"/>
          <w:b/>
          <w:bCs/>
          <w:color w:val="000000"/>
          <w:sz w:val="22"/>
          <w:szCs w:val="22"/>
          <w:lang w:eastAsia="ar-SA"/>
        </w:rPr>
        <w:t>RE:  NH DES Comments on the July 24, 2015 Draft “Northeast Energy Direct” Resource Reports &amp; Appendices 1-13 – Tennessee Gas Pipeline Company LLC – FERC Docket #:  PF14-22-00</w:t>
      </w:r>
    </w:p>
    <w:p w:rsidR="003D43CE" w:rsidRPr="003D43CE" w:rsidRDefault="003D43CE" w:rsidP="003D43CE">
      <w:pPr>
        <w:spacing w:line="276" w:lineRule="auto"/>
        <w:jc w:val="both"/>
        <w:rPr>
          <w:rFonts w:asciiTheme="minorHAnsi" w:eastAsiaTheme="minorHAnsi" w:hAnsiTheme="minorHAnsi" w:cstheme="minorBidi"/>
          <w:sz w:val="22"/>
          <w:szCs w:val="22"/>
        </w:rPr>
      </w:pPr>
    </w:p>
    <w:p w:rsidR="003D43CE" w:rsidRPr="003D43CE" w:rsidRDefault="003D43CE" w:rsidP="003D43CE">
      <w:pPr>
        <w:spacing w:line="276" w:lineRule="auto"/>
        <w:jc w:val="both"/>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Dear Ms. Bose:</w:t>
      </w:r>
    </w:p>
    <w:p w:rsidR="003D43CE" w:rsidRPr="003D43CE" w:rsidRDefault="003D43CE" w:rsidP="003D43CE">
      <w:pPr>
        <w:spacing w:line="276" w:lineRule="auto"/>
        <w:jc w:val="both"/>
        <w:rPr>
          <w:rFonts w:asciiTheme="minorHAnsi" w:eastAsiaTheme="minorHAnsi" w:hAnsiTheme="minorHAnsi" w:cstheme="minorBidi"/>
          <w:sz w:val="22"/>
          <w:szCs w:val="22"/>
        </w:rPr>
      </w:pPr>
    </w:p>
    <w:p w:rsidR="003D43CE" w:rsidRPr="003D43CE" w:rsidRDefault="003D43CE" w:rsidP="003D43CE">
      <w:pPr>
        <w:spacing w:line="276" w:lineRule="auto"/>
        <w:jc w:val="both"/>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The New Hampshire Department of Environmental Services (NH DES) has completed its review of the subject documents relative to the new, natural gas pipeline being proposed by Tennessee Gas Pipeline Company, LLC to traverse 17 communities in southern New Hampshire. This project, as currently designed, proposes to site, construct, operate and maintain a 71-mile, a 30-inch bulk natural gas pipeline and install a 41,000- horsepower compressor station (in addition to metering stations), most of which would follow an existing right-of-way.  The project also includes a seven mile lateral extending to the Salem, New Hampshire area.</w:t>
      </w:r>
    </w:p>
    <w:p w:rsidR="003D43CE" w:rsidRPr="003D43CE" w:rsidRDefault="003D43CE" w:rsidP="003D43CE">
      <w:pPr>
        <w:spacing w:line="276" w:lineRule="auto"/>
        <w:jc w:val="both"/>
        <w:rPr>
          <w:rFonts w:asciiTheme="minorHAnsi" w:eastAsiaTheme="minorHAnsi" w:hAnsiTheme="minorHAnsi" w:cstheme="minorBidi"/>
          <w:sz w:val="22"/>
          <w:szCs w:val="22"/>
        </w:rPr>
      </w:pPr>
    </w:p>
    <w:p w:rsidR="003D43CE" w:rsidRPr="003D43CE" w:rsidRDefault="003D43CE" w:rsidP="003D43CE">
      <w:pPr>
        <w:spacing w:line="276" w:lineRule="auto"/>
        <w:jc w:val="both"/>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The focus of NH DES’s comments included potential wetland impacts (and mitigation), drinking water sources, wellhead protection areas, among other water-related issues, as well as air quality, climate change considerations, waste sites and other contamination sources of concern to NH DES.  The comments are general in nature and will become more focused when the Draft Environment Impact Statement for the project has been prepared.</w:t>
      </w:r>
    </w:p>
    <w:p w:rsidR="003D43CE" w:rsidRPr="003D43CE" w:rsidRDefault="003D43CE" w:rsidP="003D43CE">
      <w:pPr>
        <w:spacing w:line="276" w:lineRule="auto"/>
        <w:jc w:val="both"/>
        <w:rPr>
          <w:rFonts w:asciiTheme="minorHAnsi" w:eastAsiaTheme="minorHAnsi" w:hAnsiTheme="minorHAnsi" w:cstheme="minorBidi"/>
          <w:sz w:val="22"/>
          <w:szCs w:val="22"/>
        </w:rPr>
      </w:pPr>
    </w:p>
    <w:p w:rsidR="003D43CE" w:rsidRPr="003D43CE" w:rsidRDefault="003D43CE" w:rsidP="003D43CE">
      <w:pPr>
        <w:spacing w:line="276" w:lineRule="auto"/>
        <w:jc w:val="both"/>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NH DES looks forward to serving as an active participant in the ongoing review and evaluation of this proposed project.  Future phases of this project, notifications and associated documents posing environmental impacts should be sent to my attention:</w:t>
      </w:r>
    </w:p>
    <w:p w:rsidR="003D43CE" w:rsidRPr="003D43CE" w:rsidRDefault="003D43CE" w:rsidP="003D43CE">
      <w:pPr>
        <w:spacing w:line="276" w:lineRule="auto"/>
        <w:rPr>
          <w:rFonts w:asciiTheme="minorHAnsi" w:eastAsiaTheme="minorHAnsi" w:hAnsiTheme="minorHAnsi" w:cstheme="minorBidi"/>
          <w:sz w:val="22"/>
          <w:szCs w:val="22"/>
        </w:rPr>
      </w:pP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Timothy W. Drew</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Administrator</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Public Information and Permitting</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Office of the Commissioner</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NH Department of Environmental Services</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P.O. Box 95</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29 Hazen Drive</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Concord, NH  03302-0095</w:t>
      </w:r>
    </w:p>
    <w:p w:rsidR="003D43CE" w:rsidRPr="003D43CE" w:rsidRDefault="003D43CE" w:rsidP="003D43CE">
      <w:pPr>
        <w:jc w:val="center"/>
        <w:rPr>
          <w:rFonts w:asciiTheme="minorHAnsi" w:hAnsiTheme="minorHAnsi" w:cstheme="minorBidi"/>
          <w:noProof/>
          <w:sz w:val="20"/>
          <w:szCs w:val="20"/>
        </w:rPr>
      </w:pP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Tel. (603) 271-3306</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Fax. (603) 271-2867</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Cell. (603) 419-0123</w:t>
      </w:r>
    </w:p>
    <w:p w:rsidR="003D43CE" w:rsidRPr="003D43CE" w:rsidRDefault="003D43CE" w:rsidP="003D43CE">
      <w:pPr>
        <w:jc w:val="center"/>
        <w:rPr>
          <w:rFonts w:asciiTheme="minorHAnsi" w:hAnsiTheme="minorHAnsi" w:cstheme="minorBidi"/>
          <w:noProof/>
          <w:sz w:val="20"/>
          <w:szCs w:val="20"/>
        </w:rPr>
      </w:pPr>
      <w:r w:rsidRPr="003D43CE">
        <w:rPr>
          <w:rFonts w:asciiTheme="minorHAnsi" w:hAnsiTheme="minorHAnsi" w:cs="Arial"/>
          <w:noProof/>
          <w:sz w:val="20"/>
          <w:szCs w:val="20"/>
        </w:rPr>
        <w:t xml:space="preserve">Email:  </w:t>
      </w:r>
      <w:hyperlink r:id="rId7" w:history="1">
        <w:r w:rsidRPr="003D43CE">
          <w:rPr>
            <w:rFonts w:asciiTheme="minorHAnsi" w:hAnsiTheme="minorHAnsi" w:cs="Arial"/>
            <w:noProof/>
            <w:color w:val="0000FF"/>
            <w:sz w:val="20"/>
            <w:szCs w:val="20"/>
            <w:u w:val="single"/>
          </w:rPr>
          <w:t>Timothy.Drew@des.nh.gov</w:t>
        </w:r>
      </w:hyperlink>
    </w:p>
    <w:p w:rsidR="003D43CE" w:rsidRDefault="003D43CE" w:rsidP="003D43CE">
      <w:pPr>
        <w:jc w:val="center"/>
        <w:rPr>
          <w:rFonts w:asciiTheme="minorHAnsi" w:hAnsiTheme="minorHAnsi" w:cs="Arial"/>
          <w:noProof/>
          <w:color w:val="0000FF"/>
          <w:sz w:val="20"/>
          <w:szCs w:val="20"/>
          <w:u w:val="single"/>
        </w:rPr>
        <w:sectPr w:rsidR="003D43CE" w:rsidSect="00FF0D5F">
          <w:headerReference w:type="first" r:id="rId8"/>
          <w:footerReference w:type="first" r:id="rId9"/>
          <w:pgSz w:w="12240" w:h="15840" w:code="1"/>
          <w:pgMar w:top="2448" w:right="720" w:bottom="1440" w:left="720" w:header="533" w:footer="423" w:gutter="0"/>
          <w:cols w:space="720"/>
          <w:titlePg/>
          <w:docGrid w:linePitch="360"/>
        </w:sectPr>
      </w:pPr>
      <w:r w:rsidRPr="003D43CE">
        <w:rPr>
          <w:rFonts w:asciiTheme="minorHAnsi" w:hAnsiTheme="minorHAnsi" w:cs="Arial"/>
          <w:noProof/>
          <w:sz w:val="20"/>
          <w:szCs w:val="20"/>
        </w:rPr>
        <w:t xml:space="preserve">DES Website:  </w:t>
      </w:r>
      <w:hyperlink r:id="rId10" w:history="1">
        <w:r w:rsidRPr="003D43CE">
          <w:rPr>
            <w:rFonts w:asciiTheme="minorHAnsi" w:hAnsiTheme="minorHAnsi" w:cs="Arial"/>
            <w:noProof/>
            <w:color w:val="0000FF"/>
            <w:sz w:val="20"/>
            <w:szCs w:val="20"/>
            <w:u w:val="single"/>
          </w:rPr>
          <w:t>http://des.nh.gov/</w:t>
        </w:r>
      </w:hyperlink>
    </w:p>
    <w:p w:rsidR="003D43CE" w:rsidRPr="003D43CE" w:rsidRDefault="003D43CE" w:rsidP="003D43CE">
      <w:pPr>
        <w:jc w:val="center"/>
        <w:rPr>
          <w:rFonts w:asciiTheme="minorHAnsi" w:hAnsiTheme="minorHAnsi" w:cs="Arial"/>
          <w:noProof/>
          <w:sz w:val="20"/>
          <w:szCs w:val="20"/>
        </w:rPr>
      </w:pPr>
    </w:p>
    <w:p w:rsidR="003D43CE" w:rsidRPr="003D43CE" w:rsidRDefault="003D43CE" w:rsidP="003D43CE">
      <w:pPr>
        <w:spacing w:line="276" w:lineRule="auto"/>
        <w:rPr>
          <w:rFonts w:asciiTheme="minorHAnsi" w:eastAsiaTheme="minorHAnsi" w:hAnsiTheme="minorHAnsi" w:cstheme="minorBidi"/>
          <w:sz w:val="22"/>
          <w:szCs w:val="22"/>
        </w:rPr>
      </w:pPr>
    </w:p>
    <w:p w:rsidR="003D43CE" w:rsidRPr="003D43CE" w:rsidRDefault="003D43CE" w:rsidP="003D43CE">
      <w:pPr>
        <w:spacing w:line="276" w:lineRule="auto"/>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t>Sincerely,</w:t>
      </w:r>
    </w:p>
    <w:p w:rsidR="003D43CE" w:rsidRPr="003D43CE" w:rsidRDefault="003D43CE" w:rsidP="003D43CE">
      <w:pPr>
        <w:spacing w:line="276" w:lineRule="auto"/>
        <w:ind w:left="5040" w:firstLine="720"/>
        <w:rPr>
          <w:rFonts w:asciiTheme="minorHAnsi" w:eastAsiaTheme="minorHAnsi" w:hAnsiTheme="minorHAnsi" w:cstheme="minorBidi"/>
          <w:sz w:val="22"/>
          <w:szCs w:val="22"/>
        </w:rPr>
      </w:pPr>
      <w:r w:rsidRPr="003D43CE">
        <w:rPr>
          <w:rFonts w:asciiTheme="minorHAnsi" w:eastAsiaTheme="minorHAnsi" w:hAnsiTheme="minorHAnsi" w:cstheme="minorBidi"/>
          <w:noProof/>
          <w:sz w:val="22"/>
          <w:szCs w:val="22"/>
        </w:rPr>
        <w:drawing>
          <wp:inline distT="0" distB="0" distL="0" distR="0" wp14:anchorId="75C12926" wp14:editId="0E548182">
            <wp:extent cx="1170940" cy="384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940" cy="384810"/>
                    </a:xfrm>
                    <a:prstGeom prst="rect">
                      <a:avLst/>
                    </a:prstGeom>
                    <a:noFill/>
                    <a:ln>
                      <a:noFill/>
                    </a:ln>
                  </pic:spPr>
                </pic:pic>
              </a:graphicData>
            </a:graphic>
          </wp:inline>
        </w:drawing>
      </w:r>
    </w:p>
    <w:p w:rsidR="003D43CE" w:rsidRPr="003D43CE" w:rsidRDefault="003D43CE" w:rsidP="003D43CE">
      <w:pPr>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t>Timothy W. Drew</w:t>
      </w:r>
    </w:p>
    <w:p w:rsidR="003D43CE" w:rsidRPr="003D43CE" w:rsidRDefault="003D43CE" w:rsidP="003D43CE">
      <w:pPr>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t>Administrator</w:t>
      </w:r>
    </w:p>
    <w:p w:rsidR="003D43CE" w:rsidRPr="003D43CE" w:rsidRDefault="003D43CE" w:rsidP="003D43CE">
      <w:pPr>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r>
      <w:r w:rsidRPr="003D43CE">
        <w:rPr>
          <w:rFonts w:asciiTheme="minorHAnsi" w:eastAsiaTheme="minorHAnsi" w:hAnsiTheme="minorHAnsi" w:cstheme="minorBidi"/>
          <w:sz w:val="22"/>
          <w:szCs w:val="22"/>
        </w:rPr>
        <w:tab/>
        <w:t>Public Information and Permitting Unit</w:t>
      </w:r>
    </w:p>
    <w:p w:rsidR="003D43CE" w:rsidRPr="003D43CE" w:rsidRDefault="003D43CE" w:rsidP="003D43CE">
      <w:pPr>
        <w:ind w:left="5040" w:firstLine="720"/>
        <w:rPr>
          <w:rFonts w:asciiTheme="minorHAnsi" w:eastAsiaTheme="minorHAnsi" w:hAnsiTheme="minorHAnsi" w:cstheme="minorBidi"/>
          <w:sz w:val="22"/>
          <w:szCs w:val="22"/>
        </w:rPr>
      </w:pPr>
      <w:r w:rsidRPr="003D43CE">
        <w:rPr>
          <w:rFonts w:asciiTheme="minorHAnsi" w:eastAsiaTheme="minorHAnsi" w:hAnsiTheme="minorHAnsi" w:cstheme="minorBidi"/>
          <w:sz w:val="22"/>
          <w:szCs w:val="22"/>
        </w:rPr>
        <w:t>Office of the Commissioner</w:t>
      </w:r>
    </w:p>
    <w:p w:rsidR="003D43CE" w:rsidRPr="003D43CE" w:rsidRDefault="003D43CE" w:rsidP="003D43CE">
      <w:pPr>
        <w:rPr>
          <w:rFonts w:asciiTheme="minorHAnsi" w:eastAsiaTheme="minorHAnsi" w:hAnsiTheme="minorHAnsi" w:cstheme="minorBidi"/>
          <w:sz w:val="20"/>
          <w:szCs w:val="20"/>
        </w:rPr>
      </w:pPr>
      <w:proofErr w:type="spellStart"/>
      <w:proofErr w:type="gramStart"/>
      <w:r w:rsidRPr="003D43CE">
        <w:rPr>
          <w:rFonts w:asciiTheme="minorHAnsi" w:eastAsiaTheme="minorHAnsi" w:hAnsiTheme="minorHAnsi" w:cstheme="minorBidi"/>
          <w:sz w:val="20"/>
          <w:szCs w:val="20"/>
        </w:rPr>
        <w:t>Encs</w:t>
      </w:r>
      <w:proofErr w:type="spellEnd"/>
      <w:r w:rsidRPr="003D43CE">
        <w:rPr>
          <w:rFonts w:asciiTheme="minorHAnsi" w:eastAsiaTheme="minorHAnsi" w:hAnsiTheme="minorHAnsi" w:cstheme="minorBidi"/>
          <w:sz w:val="20"/>
          <w:szCs w:val="20"/>
        </w:rPr>
        <w:t>.</w:t>
      </w:r>
      <w:proofErr w:type="gramEnd"/>
    </w:p>
    <w:p w:rsidR="003D43CE" w:rsidRPr="003D43CE" w:rsidRDefault="003D43CE" w:rsidP="003D43CE">
      <w:pPr>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CC</w:t>
      </w:r>
      <w:r w:rsidRPr="003D43CE">
        <w:rPr>
          <w:rFonts w:asciiTheme="minorHAnsi" w:eastAsiaTheme="minorHAnsi" w:hAnsiTheme="minorHAnsi" w:cstheme="minorBidi"/>
          <w:sz w:val="20"/>
          <w:szCs w:val="20"/>
        </w:rPr>
        <w:tab/>
        <w:t>Kerry Holmes, Office of the Governor</w:t>
      </w:r>
    </w:p>
    <w:p w:rsidR="003D43CE" w:rsidRPr="003D43CE" w:rsidRDefault="003D43CE" w:rsidP="003D43CE">
      <w:pPr>
        <w:ind w:firstLine="720"/>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Meredith Hatfield, Executive Director, NH OEP</w:t>
      </w:r>
    </w:p>
    <w:p w:rsidR="003D43CE" w:rsidRPr="003D43CE" w:rsidRDefault="003D43CE" w:rsidP="003D43CE">
      <w:pPr>
        <w:ind w:firstLine="720"/>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Thomas S. Burack, Commissioner NH DES</w:t>
      </w:r>
    </w:p>
    <w:p w:rsidR="003D43CE" w:rsidRPr="003D43CE" w:rsidRDefault="003D43CE" w:rsidP="003D43CE">
      <w:pPr>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ab/>
        <w:t xml:space="preserve">Clark </w:t>
      </w:r>
      <w:proofErr w:type="spellStart"/>
      <w:r w:rsidRPr="003D43CE">
        <w:rPr>
          <w:rFonts w:asciiTheme="minorHAnsi" w:eastAsiaTheme="minorHAnsi" w:hAnsiTheme="minorHAnsi" w:cstheme="minorBidi"/>
          <w:sz w:val="20"/>
          <w:szCs w:val="20"/>
        </w:rPr>
        <w:t>Freise</w:t>
      </w:r>
      <w:proofErr w:type="spellEnd"/>
      <w:r w:rsidRPr="003D43CE">
        <w:rPr>
          <w:rFonts w:asciiTheme="minorHAnsi" w:eastAsiaTheme="minorHAnsi" w:hAnsiTheme="minorHAnsi" w:cstheme="minorBidi"/>
          <w:sz w:val="20"/>
          <w:szCs w:val="20"/>
        </w:rPr>
        <w:t>, Assistant Commissioner, NH DES</w:t>
      </w:r>
    </w:p>
    <w:p w:rsidR="003D43CE" w:rsidRPr="003D43CE" w:rsidRDefault="003D43CE" w:rsidP="003D43CE">
      <w:pPr>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ab/>
        <w:t>Craig Wright, Director, Air Resources Division, NH DES</w:t>
      </w:r>
    </w:p>
    <w:p w:rsidR="003D43CE" w:rsidRPr="003D43CE" w:rsidRDefault="003D43CE" w:rsidP="003D43CE">
      <w:pPr>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ab/>
        <w:t>Michael Wimsatt, Director, Waste Management Division, NH DES</w:t>
      </w:r>
    </w:p>
    <w:p w:rsidR="003D43CE" w:rsidRPr="003D43CE" w:rsidRDefault="003D43CE" w:rsidP="003D43CE">
      <w:pPr>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ab/>
        <w:t>Eugene Forbes, Director, Water Division, NH DES</w:t>
      </w:r>
    </w:p>
    <w:p w:rsidR="003D43CE" w:rsidRPr="003D43CE" w:rsidRDefault="003D43CE" w:rsidP="003D43CE">
      <w:pPr>
        <w:ind w:firstLine="720"/>
        <w:rPr>
          <w:rFonts w:asciiTheme="minorHAnsi" w:eastAsiaTheme="minorHAnsi" w:hAnsiTheme="minorHAnsi" w:cstheme="minorBidi"/>
          <w:sz w:val="20"/>
          <w:szCs w:val="20"/>
        </w:rPr>
      </w:pPr>
      <w:r w:rsidRPr="003D43CE">
        <w:rPr>
          <w:rFonts w:asciiTheme="minorHAnsi" w:eastAsiaTheme="minorHAnsi" w:hAnsiTheme="minorHAnsi" w:cstheme="minorBidi"/>
          <w:sz w:val="20"/>
          <w:szCs w:val="20"/>
        </w:rPr>
        <w:t>All NH DES Program Contributors</w:t>
      </w: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bookmarkStart w:id="0" w:name="_GoBack"/>
      <w:bookmarkEnd w:id="0"/>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tabs>
          <w:tab w:val="left" w:pos="6000"/>
        </w:tabs>
        <w:rPr>
          <w:rFonts w:ascii="Arial" w:hAnsi="Arial" w:cs="Arial"/>
        </w:rPr>
      </w:pPr>
      <w:r>
        <w:rPr>
          <w:rFonts w:ascii="Arial" w:hAnsi="Arial" w:cs="Arial"/>
        </w:rPr>
        <w:tab/>
      </w: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Pr="00904C50" w:rsidRDefault="00904C50" w:rsidP="00904C50">
      <w:pPr>
        <w:rPr>
          <w:rFonts w:ascii="Arial" w:hAnsi="Arial" w:cs="Arial"/>
        </w:rPr>
      </w:pPr>
    </w:p>
    <w:p w:rsidR="00904C50" w:rsidRDefault="00904C50" w:rsidP="00904C50">
      <w:pPr>
        <w:rPr>
          <w:rFonts w:ascii="Arial" w:hAnsi="Arial" w:cs="Arial"/>
        </w:rPr>
      </w:pPr>
    </w:p>
    <w:p w:rsidR="00714C1A" w:rsidRDefault="00714C1A" w:rsidP="00904C50">
      <w:pPr>
        <w:rPr>
          <w:rFonts w:ascii="Arial" w:hAnsi="Arial" w:cs="Arial"/>
        </w:rPr>
      </w:pPr>
    </w:p>
    <w:p w:rsidR="00714C1A" w:rsidRDefault="00714C1A" w:rsidP="00904C50">
      <w:pPr>
        <w:rPr>
          <w:rFonts w:ascii="Arial" w:hAnsi="Arial" w:cs="Arial"/>
        </w:rPr>
      </w:pPr>
    </w:p>
    <w:p w:rsidR="00714C1A" w:rsidRDefault="00714C1A" w:rsidP="00904C50">
      <w:pPr>
        <w:rPr>
          <w:rFonts w:ascii="Arial" w:hAnsi="Arial" w:cs="Arial"/>
        </w:rPr>
      </w:pPr>
    </w:p>
    <w:p w:rsidR="00714C1A" w:rsidRDefault="00714C1A" w:rsidP="00904C50">
      <w:pPr>
        <w:rPr>
          <w:rFonts w:ascii="Arial" w:hAnsi="Arial" w:cs="Arial"/>
        </w:rPr>
      </w:pPr>
    </w:p>
    <w:p w:rsidR="00714C1A" w:rsidRDefault="00714C1A" w:rsidP="00904C50">
      <w:pPr>
        <w:rPr>
          <w:rFonts w:ascii="Arial" w:hAnsi="Arial" w:cs="Arial"/>
        </w:rPr>
      </w:pPr>
    </w:p>
    <w:p w:rsidR="00FF0D5F" w:rsidRDefault="00FF0D5F" w:rsidP="00904C50">
      <w:pPr>
        <w:rPr>
          <w:rFonts w:ascii="Arial" w:hAnsi="Arial" w:cs="Arial"/>
        </w:rPr>
      </w:pPr>
    </w:p>
    <w:sectPr w:rsidR="00FF0D5F" w:rsidSect="003D43CE">
      <w:headerReference w:type="first" r:id="rId12"/>
      <w:pgSz w:w="12240" w:h="15840" w:code="1"/>
      <w:pgMar w:top="540" w:right="720" w:bottom="1440" w:left="720" w:header="533" w:footer="42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04" w:rsidRDefault="00E72504">
      <w:r>
        <w:separator/>
      </w:r>
    </w:p>
  </w:endnote>
  <w:endnote w:type="continuationSeparator" w:id="0">
    <w:p w:rsidR="00E72504" w:rsidRDefault="00E7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9B" w:rsidRPr="0085130B" w:rsidRDefault="00BB3173" w:rsidP="00ED269B">
    <w:pPr>
      <w:jc w:val="center"/>
      <w:rPr>
        <w:rFonts w:ascii="Cambria" w:hAnsi="Cambria"/>
        <w:color w:val="000080"/>
      </w:rPr>
    </w:pPr>
    <w:r w:rsidRPr="0085130B">
      <w:rPr>
        <w:rFonts w:ascii="Cambria" w:hAnsi="Cambria"/>
        <w:color w:val="000080"/>
      </w:rPr>
      <w:t>www.des.nh.gov</w:t>
    </w:r>
  </w:p>
  <w:p w:rsidR="00ED269B" w:rsidRPr="0085130B" w:rsidRDefault="00184EF2" w:rsidP="00ED269B">
    <w:pPr>
      <w:jc w:val="center"/>
      <w:rPr>
        <w:rFonts w:ascii="Cambria" w:hAnsi="Cambria"/>
        <w:color w:val="000080"/>
        <w:sz w:val="20"/>
        <w:szCs w:val="20"/>
      </w:rPr>
    </w:pPr>
    <w:smartTag w:uri="urn:schemas-microsoft-com:office:smarttags" w:element="Street">
      <w:smartTag w:uri="urn:schemas-microsoft-com:office:smarttags" w:element="address">
        <w:r w:rsidRPr="0085130B">
          <w:rPr>
            <w:rFonts w:ascii="Cambria" w:hAnsi="Cambria"/>
            <w:color w:val="000080"/>
            <w:sz w:val="20"/>
            <w:szCs w:val="20"/>
          </w:rPr>
          <w:t>29 Hazen Drive</w:t>
        </w:r>
      </w:smartTag>
    </w:smartTag>
    <w:r w:rsidRPr="0085130B">
      <w:rPr>
        <w:rFonts w:ascii="Cambria" w:hAnsi="Cambria"/>
        <w:color w:val="000080"/>
        <w:sz w:val="20"/>
        <w:szCs w:val="20"/>
      </w:rPr>
      <w:t xml:space="preserve"> • </w:t>
    </w:r>
    <w:smartTag w:uri="urn:schemas-microsoft-com:office:smarttags" w:element="address">
      <w:smartTag w:uri="urn:schemas-microsoft-com:office:smarttags" w:element="Street">
        <w:r w:rsidRPr="0085130B">
          <w:rPr>
            <w:rFonts w:ascii="Cambria" w:hAnsi="Cambria"/>
            <w:color w:val="000080"/>
            <w:sz w:val="20"/>
            <w:szCs w:val="20"/>
          </w:rPr>
          <w:t>PO Box</w:t>
        </w:r>
      </w:smartTag>
      <w:r w:rsidRPr="0085130B">
        <w:rPr>
          <w:rFonts w:ascii="Cambria" w:hAnsi="Cambria"/>
          <w:color w:val="000080"/>
          <w:sz w:val="20"/>
          <w:szCs w:val="20"/>
        </w:rPr>
        <w:t xml:space="preserve"> 95</w:t>
      </w:r>
    </w:smartTag>
    <w:r w:rsidR="006366F6" w:rsidRPr="0085130B">
      <w:rPr>
        <w:rFonts w:ascii="Cambria" w:hAnsi="Cambria"/>
        <w:color w:val="000080"/>
        <w:sz w:val="20"/>
        <w:szCs w:val="20"/>
      </w:rPr>
      <w:t xml:space="preserve"> • </w:t>
    </w:r>
    <w:smartTag w:uri="urn:schemas-microsoft-com:office:smarttags" w:element="place">
      <w:smartTag w:uri="urn:schemas-microsoft-com:office:smarttags" w:element="PersonName">
        <w:smartTag w:uri="urn:schemas-microsoft-com:office:smarttags" w:element="City">
          <w:r w:rsidR="00ED269B" w:rsidRPr="0085130B">
            <w:rPr>
              <w:rFonts w:ascii="Cambria" w:hAnsi="Cambria"/>
              <w:color w:val="000080"/>
              <w:sz w:val="20"/>
              <w:szCs w:val="20"/>
            </w:rPr>
            <w:t>Concord</w:t>
          </w:r>
        </w:smartTag>
      </w:smartTag>
      <w:r w:rsidR="00ED269B" w:rsidRPr="0085130B">
        <w:rPr>
          <w:rFonts w:ascii="Cambria" w:hAnsi="Cambria"/>
          <w:color w:val="000080"/>
          <w:sz w:val="20"/>
          <w:szCs w:val="20"/>
        </w:rPr>
        <w:t xml:space="preserve">, </w:t>
      </w:r>
      <w:smartTag w:uri="urn:schemas-microsoft-com:office:smarttags" w:element="State">
        <w:r w:rsidR="00ED269B" w:rsidRPr="0085130B">
          <w:rPr>
            <w:rFonts w:ascii="Cambria" w:hAnsi="Cambria"/>
            <w:color w:val="000080"/>
            <w:sz w:val="20"/>
            <w:szCs w:val="20"/>
          </w:rPr>
          <w:t>N</w:t>
        </w:r>
        <w:r w:rsidRPr="0085130B">
          <w:rPr>
            <w:rFonts w:ascii="Cambria" w:hAnsi="Cambria"/>
            <w:color w:val="000080"/>
            <w:sz w:val="20"/>
            <w:szCs w:val="20"/>
          </w:rPr>
          <w:t>H</w:t>
        </w:r>
      </w:smartTag>
      <w:r w:rsidR="00ED269B" w:rsidRPr="0085130B">
        <w:rPr>
          <w:rFonts w:ascii="Cambria" w:hAnsi="Cambria"/>
          <w:color w:val="000080"/>
          <w:sz w:val="20"/>
          <w:szCs w:val="20"/>
        </w:rPr>
        <w:t xml:space="preserve"> </w:t>
      </w:r>
      <w:smartTag w:uri="urn:schemas-microsoft-com:office:smarttags" w:element="PostalCode">
        <w:r w:rsidR="00ED269B" w:rsidRPr="0085130B">
          <w:rPr>
            <w:rFonts w:ascii="Cambria" w:hAnsi="Cambria"/>
            <w:color w:val="000080"/>
            <w:sz w:val="20"/>
            <w:szCs w:val="20"/>
          </w:rPr>
          <w:t>03302-0095</w:t>
        </w:r>
      </w:smartTag>
    </w:smartTag>
  </w:p>
  <w:p w:rsidR="00466594" w:rsidRPr="0085130B" w:rsidRDefault="006366F6" w:rsidP="007F74FC">
    <w:pPr>
      <w:jc w:val="center"/>
      <w:rPr>
        <w:rFonts w:ascii="Cambria" w:hAnsi="Cambria"/>
        <w:color w:val="000080"/>
        <w:sz w:val="20"/>
        <w:szCs w:val="20"/>
      </w:rPr>
    </w:pPr>
    <w:smartTag w:uri="urn:schemas-microsoft-com:office:smarttags" w:element="phone">
      <w:smartTagPr>
        <w:attr w:name="phonenumber" w:val="$6271$$$"/>
        <w:attr w:uri="urn:schemas-microsoft-com:office:office" w:name="ls" w:val="trans"/>
      </w:smartTagPr>
      <w:r w:rsidRPr="0085130B">
        <w:rPr>
          <w:rFonts w:ascii="Cambria" w:hAnsi="Cambria"/>
          <w:color w:val="000080"/>
          <w:sz w:val="20"/>
          <w:szCs w:val="20"/>
        </w:rPr>
        <w:t xml:space="preserve">(603) </w:t>
      </w:r>
      <w:smartTag w:uri="urn:schemas-microsoft-com:office:smarttags" w:element="phone">
        <w:smartTagPr>
          <w:attr w:name="phonenumber" w:val="$6271$$$"/>
          <w:attr w:uri="urn:schemas-microsoft-com:office:office" w:name="ls" w:val="trans"/>
        </w:smartTagPr>
        <w:r w:rsidRPr="0085130B">
          <w:rPr>
            <w:rFonts w:ascii="Cambria" w:hAnsi="Cambria"/>
            <w:color w:val="000080"/>
            <w:sz w:val="20"/>
            <w:szCs w:val="20"/>
          </w:rPr>
          <w:t>271-3503</w:t>
        </w:r>
      </w:smartTag>
    </w:smartTag>
    <w:r w:rsidRPr="0085130B">
      <w:rPr>
        <w:rFonts w:ascii="Cambria" w:hAnsi="Cambria"/>
        <w:color w:val="000080"/>
        <w:sz w:val="20"/>
        <w:szCs w:val="20"/>
      </w:rPr>
      <w:t xml:space="preserve"> • </w:t>
    </w:r>
    <w:r w:rsidR="007F74FC" w:rsidRPr="0085130B">
      <w:rPr>
        <w:rFonts w:ascii="Cambria" w:hAnsi="Cambria"/>
        <w:color w:val="000080"/>
        <w:sz w:val="20"/>
        <w:szCs w:val="20"/>
      </w:rPr>
      <w:t xml:space="preserve">TDD Access: Relay NH </w:t>
    </w:r>
    <w:smartTag w:uri="urn:schemas-microsoft-com:office:smarttags" w:element="phone">
      <w:smartTagPr>
        <w:attr w:name="phonenumber" w:val="1800$$$$$"/>
        <w:attr w:uri="urn:schemas-microsoft-com:office:office" w:name="ls" w:val="trans"/>
      </w:smartTagPr>
      <w:r w:rsidR="007F74FC" w:rsidRPr="0085130B">
        <w:rPr>
          <w:rFonts w:ascii="Cambria" w:hAnsi="Cambria"/>
          <w:color w:val="000080"/>
          <w:sz w:val="20"/>
          <w:szCs w:val="20"/>
        </w:rPr>
        <w:t>1-800-735-2964</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04" w:rsidRDefault="00E72504">
      <w:r>
        <w:separator/>
      </w:r>
    </w:p>
  </w:footnote>
  <w:footnote w:type="continuationSeparator" w:id="0">
    <w:p w:rsidR="00E72504" w:rsidRDefault="00E72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94" w:rsidRPr="0085130B" w:rsidRDefault="00523806" w:rsidP="006366F6">
    <w:pPr>
      <w:jc w:val="center"/>
      <w:rPr>
        <w:rFonts w:ascii="Cambria" w:hAnsi="Cambria"/>
        <w:color w:val="000080"/>
      </w:rPr>
    </w:pPr>
    <w:r>
      <w:rPr>
        <w:noProof/>
      </w:rPr>
      <w:drawing>
        <wp:anchor distT="0" distB="0" distL="114300" distR="114300" simplePos="0" relativeHeight="251657728" behindDoc="1" locked="0" layoutInCell="1" allowOverlap="1" wp14:anchorId="33EC2F44" wp14:editId="06DE057E">
          <wp:simplePos x="0" y="0"/>
          <wp:positionH relativeFrom="column">
            <wp:posOffset>16510</wp:posOffset>
          </wp:positionH>
          <wp:positionV relativeFrom="paragraph">
            <wp:posOffset>-33655</wp:posOffset>
          </wp:positionV>
          <wp:extent cx="1783715" cy="1019175"/>
          <wp:effectExtent l="0" t="0" r="6985" b="9525"/>
          <wp:wrapNone/>
          <wp:docPr id="88" name="Picture 88" descr="NHDES_3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NHDES_3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1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6594" w:rsidRPr="0085130B">
      <w:rPr>
        <w:rFonts w:ascii="Cambria" w:hAnsi="Cambria"/>
        <w:color w:val="000080"/>
      </w:rPr>
      <w:t xml:space="preserve">The State of </w:t>
    </w:r>
    <w:smartTag w:uri="urn:schemas-microsoft-com:office:smarttags" w:element="State">
      <w:smartTag w:uri="urn:schemas-microsoft-com:office:smarttags" w:element="place">
        <w:r w:rsidR="00466594" w:rsidRPr="0085130B">
          <w:rPr>
            <w:rFonts w:ascii="Cambria" w:hAnsi="Cambria"/>
            <w:color w:val="000080"/>
          </w:rPr>
          <w:t>New Hampshire</w:t>
        </w:r>
      </w:smartTag>
    </w:smartTag>
  </w:p>
  <w:p w:rsidR="00C16E13" w:rsidRPr="0085130B" w:rsidRDefault="00523806" w:rsidP="006366F6">
    <w:pPr>
      <w:spacing w:after="120"/>
      <w:jc w:val="center"/>
      <w:rPr>
        <w:rFonts w:ascii="Cambria" w:hAnsi="Cambria"/>
        <w:b/>
        <w:color w:val="000080"/>
        <w:sz w:val="32"/>
        <w:szCs w:val="32"/>
      </w:rPr>
    </w:pPr>
    <w:r>
      <w:rPr>
        <w:rFonts w:ascii="Cambria" w:hAnsi="Cambria"/>
        <w:b/>
        <w:noProof/>
        <w:color w:val="000080"/>
        <w:sz w:val="32"/>
        <w:szCs w:val="32"/>
      </w:rPr>
      <w:drawing>
        <wp:anchor distT="0" distB="0" distL="114300" distR="114300" simplePos="0" relativeHeight="251656704" behindDoc="1" locked="1" layoutInCell="1" allowOverlap="1" wp14:anchorId="0E8578AF" wp14:editId="3173971C">
          <wp:simplePos x="0" y="0"/>
          <wp:positionH relativeFrom="column">
            <wp:posOffset>5715000</wp:posOffset>
          </wp:positionH>
          <wp:positionV relativeFrom="page">
            <wp:posOffset>297180</wp:posOffset>
          </wp:positionV>
          <wp:extent cx="1158875" cy="1130300"/>
          <wp:effectExtent l="0" t="0" r="3175" b="0"/>
          <wp:wrapNone/>
          <wp:docPr id="2" name="Picture 1"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87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594" w:rsidRPr="0085130B">
      <w:rPr>
        <w:rFonts w:ascii="Cambria" w:hAnsi="Cambria"/>
        <w:b/>
        <w:color w:val="000080"/>
        <w:sz w:val="32"/>
        <w:szCs w:val="32"/>
      </w:rPr>
      <w:t>Depar</w:t>
    </w:r>
    <w:r w:rsidR="006366F6" w:rsidRPr="0085130B">
      <w:rPr>
        <w:rFonts w:ascii="Cambria" w:hAnsi="Cambria"/>
        <w:b/>
        <w:color w:val="000080"/>
        <w:sz w:val="32"/>
        <w:szCs w:val="32"/>
      </w:rPr>
      <w:t>tment of Environmental Service</w:t>
    </w:r>
    <w:r w:rsidR="00E3749F">
      <w:rPr>
        <w:rFonts w:ascii="Cambria" w:hAnsi="Cambria"/>
        <w:b/>
        <w:color w:val="000080"/>
        <w:sz w:val="32"/>
        <w:szCs w:val="32"/>
      </w:rPr>
      <w:t>s</w:t>
    </w:r>
  </w:p>
  <w:p w:rsidR="00904C50" w:rsidRDefault="00523806" w:rsidP="006366F6">
    <w:pPr>
      <w:jc w:val="center"/>
      <w:rPr>
        <w:rFonts w:ascii="Cambria" w:hAnsi="Cambria"/>
        <w:b/>
        <w:color w:val="000080"/>
      </w:rPr>
    </w:pPr>
    <w:r>
      <w:rPr>
        <w:rFonts w:ascii="Cambria" w:hAnsi="Cambria"/>
        <w:b/>
        <w:noProof/>
        <w:color w:val="000080"/>
      </w:rPr>
      <mc:AlternateContent>
        <mc:Choice Requires="wps">
          <w:drawing>
            <wp:anchor distT="0" distB="0" distL="114300" distR="114300" simplePos="0" relativeHeight="251658752" behindDoc="0" locked="0" layoutInCell="1" allowOverlap="1" wp14:anchorId="3A78D63A" wp14:editId="48BF4CBB">
              <wp:simplePos x="0" y="0"/>
              <wp:positionH relativeFrom="column">
                <wp:align>center</wp:align>
              </wp:positionH>
              <wp:positionV relativeFrom="paragraph">
                <wp:posOffset>34925</wp:posOffset>
              </wp:positionV>
              <wp:extent cx="990600" cy="0"/>
              <wp:effectExtent l="9525" t="6350" r="9525" b="12700"/>
              <wp:wrapSquare wrapText="bothSides"/>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75pt" to="7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F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">
              <w10:wrap type="square"/>
            </v:line>
          </w:pict>
        </mc:Fallback>
      </mc:AlternateContent>
    </w:r>
  </w:p>
  <w:p w:rsidR="00AB49C5" w:rsidRPr="0085130B" w:rsidRDefault="00AB49C5" w:rsidP="006366F6">
    <w:pPr>
      <w:jc w:val="center"/>
      <w:rPr>
        <w:rFonts w:ascii="Cambria" w:hAnsi="Cambria"/>
        <w:color w:val="000080"/>
      </w:rPr>
    </w:pPr>
    <w:r w:rsidRPr="0085130B">
      <w:rPr>
        <w:rFonts w:ascii="Cambria" w:hAnsi="Cambria"/>
        <w:b/>
        <w:color w:val="000080"/>
      </w:rPr>
      <w:t>Thomas S. Burack, Commissioner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CE" w:rsidRPr="003D43CE" w:rsidRDefault="003D43CE" w:rsidP="003D4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DA"/>
    <w:rsid w:val="00016990"/>
    <w:rsid w:val="00023320"/>
    <w:rsid w:val="00045648"/>
    <w:rsid w:val="001047B4"/>
    <w:rsid w:val="00136E09"/>
    <w:rsid w:val="00184EF2"/>
    <w:rsid w:val="001B4B14"/>
    <w:rsid w:val="001E25E8"/>
    <w:rsid w:val="002E6C6D"/>
    <w:rsid w:val="00335265"/>
    <w:rsid w:val="003D43CE"/>
    <w:rsid w:val="00411EA8"/>
    <w:rsid w:val="00466594"/>
    <w:rsid w:val="00472947"/>
    <w:rsid w:val="00474173"/>
    <w:rsid w:val="00486858"/>
    <w:rsid w:val="00492EB3"/>
    <w:rsid w:val="004C1252"/>
    <w:rsid w:val="004E016F"/>
    <w:rsid w:val="004F79C4"/>
    <w:rsid w:val="0050556D"/>
    <w:rsid w:val="00523806"/>
    <w:rsid w:val="00533011"/>
    <w:rsid w:val="00577E83"/>
    <w:rsid w:val="005B54C5"/>
    <w:rsid w:val="005E1362"/>
    <w:rsid w:val="00604B52"/>
    <w:rsid w:val="00617CCF"/>
    <w:rsid w:val="006366F6"/>
    <w:rsid w:val="006C31D3"/>
    <w:rsid w:val="00714C1A"/>
    <w:rsid w:val="0074019E"/>
    <w:rsid w:val="007F74FC"/>
    <w:rsid w:val="00816D07"/>
    <w:rsid w:val="0085130B"/>
    <w:rsid w:val="00883637"/>
    <w:rsid w:val="00904C50"/>
    <w:rsid w:val="009A1198"/>
    <w:rsid w:val="009F0F4A"/>
    <w:rsid w:val="00A00073"/>
    <w:rsid w:val="00AA3C43"/>
    <w:rsid w:val="00AB49C5"/>
    <w:rsid w:val="00B41F40"/>
    <w:rsid w:val="00B64827"/>
    <w:rsid w:val="00BB3173"/>
    <w:rsid w:val="00BE6CA6"/>
    <w:rsid w:val="00C16E13"/>
    <w:rsid w:val="00C60328"/>
    <w:rsid w:val="00C614E9"/>
    <w:rsid w:val="00CC3ADA"/>
    <w:rsid w:val="00D85C6D"/>
    <w:rsid w:val="00D87468"/>
    <w:rsid w:val="00DF7CBB"/>
    <w:rsid w:val="00E11C42"/>
    <w:rsid w:val="00E3749F"/>
    <w:rsid w:val="00E556C6"/>
    <w:rsid w:val="00E72504"/>
    <w:rsid w:val="00E90579"/>
    <w:rsid w:val="00ED017D"/>
    <w:rsid w:val="00ED269B"/>
    <w:rsid w:val="00FB02D6"/>
    <w:rsid w:val="00FC18AE"/>
    <w:rsid w:val="00FD7236"/>
    <w:rsid w:val="00FF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hon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9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90579"/>
    <w:pPr>
      <w:tabs>
        <w:tab w:val="center" w:pos="4320"/>
        <w:tab w:val="right" w:pos="8640"/>
      </w:tabs>
    </w:pPr>
  </w:style>
  <w:style w:type="paragraph" w:styleId="Footer">
    <w:name w:val="footer"/>
    <w:basedOn w:val="Normal"/>
    <w:rsid w:val="00E90579"/>
    <w:pPr>
      <w:tabs>
        <w:tab w:val="center" w:pos="4320"/>
        <w:tab w:val="right" w:pos="8640"/>
      </w:tabs>
    </w:pPr>
  </w:style>
  <w:style w:type="paragraph" w:styleId="BalloonText">
    <w:name w:val="Balloon Text"/>
    <w:basedOn w:val="Normal"/>
    <w:semiHidden/>
    <w:rsid w:val="00BE6CA6"/>
    <w:rPr>
      <w:rFonts w:ascii="Tahoma" w:hAnsi="Tahoma" w:cs="Tahoma"/>
      <w:sz w:val="16"/>
      <w:szCs w:val="16"/>
    </w:rPr>
  </w:style>
  <w:style w:type="character" w:styleId="PageNumber">
    <w:name w:val="page number"/>
    <w:basedOn w:val="DefaultParagraphFont"/>
    <w:rsid w:val="00466594"/>
  </w:style>
  <w:style w:type="character" w:styleId="Hyperlink">
    <w:name w:val="Hyperlink"/>
    <w:rsid w:val="00C16E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9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90579"/>
    <w:pPr>
      <w:tabs>
        <w:tab w:val="center" w:pos="4320"/>
        <w:tab w:val="right" w:pos="8640"/>
      </w:tabs>
    </w:pPr>
  </w:style>
  <w:style w:type="paragraph" w:styleId="Footer">
    <w:name w:val="footer"/>
    <w:basedOn w:val="Normal"/>
    <w:rsid w:val="00E90579"/>
    <w:pPr>
      <w:tabs>
        <w:tab w:val="center" w:pos="4320"/>
        <w:tab w:val="right" w:pos="8640"/>
      </w:tabs>
    </w:pPr>
  </w:style>
  <w:style w:type="paragraph" w:styleId="BalloonText">
    <w:name w:val="Balloon Text"/>
    <w:basedOn w:val="Normal"/>
    <w:semiHidden/>
    <w:rsid w:val="00BE6CA6"/>
    <w:rPr>
      <w:rFonts w:ascii="Tahoma" w:hAnsi="Tahoma" w:cs="Tahoma"/>
      <w:sz w:val="16"/>
      <w:szCs w:val="16"/>
    </w:rPr>
  </w:style>
  <w:style w:type="character" w:styleId="PageNumber">
    <w:name w:val="page number"/>
    <w:basedOn w:val="DefaultParagraphFont"/>
    <w:rsid w:val="00466594"/>
  </w:style>
  <w:style w:type="character" w:styleId="Hyperlink">
    <w:name w:val="Hyperlink"/>
    <w:rsid w:val="00C16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mothy.Drew@des.nh.gov"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des.nh.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Department of Environmental Services</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lkieronski</dc:creator>
  <cp:lastModifiedBy>Drew, Tim</cp:lastModifiedBy>
  <cp:revision>2</cp:revision>
  <cp:lastPrinted>2013-03-14T19:57:00Z</cp:lastPrinted>
  <dcterms:created xsi:type="dcterms:W3CDTF">2015-10-16T20:23:00Z</dcterms:created>
  <dcterms:modified xsi:type="dcterms:W3CDTF">2015-10-16T20:23:00Z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-280502171</vt:i4>
  </property>
  <property fmtid="{D5CDD505-2E9C-101B-9397-08002B2CF9AE}" pid="3" name="_EmailSubject">
    <vt:lpwstr>E letterhead</vt:lpwstr>
  </property>
  <property fmtid="{D5CDD505-2E9C-101B-9397-08002B2CF9AE}" pid="4" name="_AuthorEmail">
    <vt:lpwstr>Dawn.Howe@des.nh.gov</vt:lpwstr>
  </property>
  <property fmtid="{D5CDD505-2E9C-101B-9397-08002B2CF9AE}" pid="5" name="_AuthorEmailDisplayName">
    <vt:lpwstr>Howe, Dawn</vt:lpwstr>
  </property>
  <property fmtid="{D5CDD505-2E9C-101B-9397-08002B2CF9AE}" pid="6" name="_PreviousAdHocReviewCycleID">
    <vt:i4>-594178181</vt:i4>
  </property>
  <property fmtid="{D5CDD505-2E9C-101B-9397-08002B2CF9AE}" pid="7" name="_ReviewingToolsShownOnce">
    <vt:lpwstr/>
  </property>
</Properties>
</file>